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6DE" w:rsidRDefault="00D606DE" w:rsidP="00D606DE">
      <w:pPr>
        <w:tabs>
          <w:tab w:val="left" w:pos="709"/>
        </w:tabs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Об измене</w:t>
      </w:r>
      <w:r w:rsidR="00404594">
        <w:rPr>
          <w:szCs w:val="28"/>
        </w:rPr>
        <w:t>нии порядка установ</w:t>
      </w:r>
      <w:r w:rsidR="00D844E5">
        <w:rPr>
          <w:szCs w:val="28"/>
        </w:rPr>
        <w:t>ления квоты для приема на работу инвалидов</w:t>
      </w:r>
    </w:p>
    <w:p w:rsidR="00D606DE" w:rsidRDefault="00D606DE" w:rsidP="00283BB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04594" w:rsidRDefault="00404594" w:rsidP="00283BB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44D87" w:rsidRDefault="00A44D87" w:rsidP="00283BB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Действующим законодательством в сфере занятости населения (</w:t>
      </w:r>
      <w:r w:rsidRPr="00D606DE">
        <w:rPr>
          <w:szCs w:val="28"/>
        </w:rPr>
        <w:t>стать</w:t>
      </w:r>
      <w:r>
        <w:rPr>
          <w:szCs w:val="28"/>
        </w:rPr>
        <w:t>я</w:t>
      </w:r>
      <w:r w:rsidRPr="00D606DE">
        <w:rPr>
          <w:szCs w:val="28"/>
        </w:rPr>
        <w:t xml:space="preserve"> </w:t>
      </w:r>
      <w:r w:rsidRPr="000E1E94">
        <w:rPr>
          <w:szCs w:val="28"/>
        </w:rPr>
        <w:t xml:space="preserve">38 Федерального закона от 12 декабря 2023 года № 565-ФЗ </w:t>
      </w:r>
      <w:r w:rsidRPr="000E1E94">
        <w:rPr>
          <w:szCs w:val="28"/>
        </w:rPr>
        <w:br/>
        <w:t>«О занятости населения в Российской Федерации»</w:t>
      </w:r>
      <w:r w:rsidR="002932A6">
        <w:rPr>
          <w:szCs w:val="28"/>
        </w:rPr>
        <w:t xml:space="preserve"> (далее – </w:t>
      </w:r>
      <w:r w:rsidR="002932A6" w:rsidRPr="000E1E94">
        <w:rPr>
          <w:szCs w:val="28"/>
        </w:rPr>
        <w:t>Федеральн</w:t>
      </w:r>
      <w:r w:rsidR="002932A6">
        <w:rPr>
          <w:szCs w:val="28"/>
        </w:rPr>
        <w:t xml:space="preserve">ый </w:t>
      </w:r>
      <w:r w:rsidR="002932A6" w:rsidRPr="000E1E94">
        <w:rPr>
          <w:szCs w:val="28"/>
        </w:rPr>
        <w:t xml:space="preserve"> закон</w:t>
      </w:r>
      <w:r w:rsidR="002932A6">
        <w:rPr>
          <w:szCs w:val="28"/>
        </w:rPr>
        <w:t xml:space="preserve"> </w:t>
      </w:r>
      <w:r w:rsidR="002932A6" w:rsidRPr="000E1E94">
        <w:rPr>
          <w:szCs w:val="28"/>
        </w:rPr>
        <w:t>№ 565-ФЗ</w:t>
      </w:r>
      <w:r w:rsidR="002932A6">
        <w:rPr>
          <w:szCs w:val="28"/>
        </w:rPr>
        <w:t xml:space="preserve">), </w:t>
      </w:r>
      <w:r w:rsidRPr="000E1E94">
        <w:rPr>
          <w:szCs w:val="28"/>
        </w:rPr>
        <w:t>абзац первы</w:t>
      </w:r>
      <w:r>
        <w:rPr>
          <w:szCs w:val="28"/>
        </w:rPr>
        <w:t>й</w:t>
      </w:r>
      <w:r w:rsidRPr="000E1E94">
        <w:rPr>
          <w:szCs w:val="28"/>
        </w:rPr>
        <w:t xml:space="preserve"> части 2, част</w:t>
      </w:r>
      <w:r>
        <w:rPr>
          <w:szCs w:val="28"/>
        </w:rPr>
        <w:t xml:space="preserve">ь </w:t>
      </w:r>
      <w:r w:rsidRPr="000E1E94">
        <w:rPr>
          <w:szCs w:val="28"/>
        </w:rPr>
        <w:t>2</w:t>
      </w:r>
      <w:r>
        <w:rPr>
          <w:szCs w:val="28"/>
          <w:vertAlign w:val="superscript"/>
        </w:rPr>
        <w:t>2</w:t>
      </w:r>
      <w:r w:rsidRPr="000E1E94">
        <w:rPr>
          <w:szCs w:val="28"/>
        </w:rPr>
        <w:t xml:space="preserve"> </w:t>
      </w:r>
      <w:r>
        <w:rPr>
          <w:szCs w:val="28"/>
        </w:rPr>
        <w:t xml:space="preserve"> </w:t>
      </w:r>
      <w:r w:rsidRPr="000E1E94">
        <w:rPr>
          <w:szCs w:val="28"/>
        </w:rPr>
        <w:t>статьи 2 Закона Иркутской области от 29 мая 2009 года № 27-оз «Об отдельных вопросах квотирования рабочих мест для инвалидов в Иркутской области</w:t>
      </w:r>
      <w:r>
        <w:rPr>
          <w:szCs w:val="28"/>
        </w:rPr>
        <w:t>») установлен</w:t>
      </w:r>
      <w:r w:rsidR="00103C5A">
        <w:rPr>
          <w:szCs w:val="28"/>
        </w:rPr>
        <w:t>а квота для приема на работу</w:t>
      </w:r>
      <w:proofErr w:type="gramEnd"/>
      <w:r w:rsidR="00E4764C">
        <w:rPr>
          <w:szCs w:val="28"/>
        </w:rPr>
        <w:t xml:space="preserve"> </w:t>
      </w:r>
      <w:r w:rsidR="00103C5A">
        <w:rPr>
          <w:szCs w:val="28"/>
        </w:rPr>
        <w:t>и</w:t>
      </w:r>
      <w:r w:rsidR="003A57B9">
        <w:rPr>
          <w:szCs w:val="28"/>
        </w:rPr>
        <w:t>нвалидов:</w:t>
      </w:r>
    </w:p>
    <w:p w:rsidR="00103C5A" w:rsidRDefault="00103C5A" w:rsidP="00103C5A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ab/>
      </w:r>
      <w:r>
        <w:rPr>
          <w:rFonts w:eastAsiaTheme="minorHAnsi"/>
          <w:szCs w:val="28"/>
          <w:lang w:eastAsia="en-US"/>
        </w:rPr>
        <w:t xml:space="preserve">работодателям, осуществляющим деятельность на территории </w:t>
      </w:r>
      <w:r w:rsidR="000B0D98">
        <w:rPr>
          <w:rFonts w:eastAsiaTheme="minorHAnsi"/>
          <w:szCs w:val="28"/>
          <w:lang w:eastAsia="en-US"/>
        </w:rPr>
        <w:t xml:space="preserve">Иркутской </w:t>
      </w:r>
      <w:r>
        <w:rPr>
          <w:rFonts w:eastAsiaTheme="minorHAnsi"/>
          <w:szCs w:val="28"/>
          <w:lang w:eastAsia="en-US"/>
        </w:rPr>
        <w:t xml:space="preserve">области, у которых численность работников превышает </w:t>
      </w:r>
      <w:r w:rsidR="000B0D98">
        <w:rPr>
          <w:rFonts w:eastAsiaTheme="minorHAnsi"/>
          <w:szCs w:val="28"/>
          <w:lang w:eastAsia="en-US"/>
        </w:rPr>
        <w:br/>
      </w:r>
      <w:r>
        <w:rPr>
          <w:rFonts w:eastAsiaTheme="minorHAnsi"/>
          <w:szCs w:val="28"/>
          <w:lang w:eastAsia="en-US"/>
        </w:rPr>
        <w:t>35 человек;</w:t>
      </w:r>
    </w:p>
    <w:p w:rsidR="00404594" w:rsidRDefault="00404594" w:rsidP="00404594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филиалам и представительствам работодателя, осуществляющего деятельность на территории других субъектов Российской Федерации, расположенным на территории Иркутской области, у которых численность работников превышает 35 человек.</w:t>
      </w:r>
    </w:p>
    <w:p w:rsidR="00404594" w:rsidRDefault="00404594" w:rsidP="00404594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Федеральным законом от 28 ноября 2025 года № 44-ФЗ «О внесении</w:t>
      </w:r>
      <w:r w:rsidR="002932A6">
        <w:rPr>
          <w:rFonts w:eastAsiaTheme="minorHAnsi"/>
          <w:szCs w:val="28"/>
          <w:lang w:eastAsia="en-US"/>
        </w:rPr>
        <w:t xml:space="preserve"> изменений в статью 38 Закона о занятости населения в Российской Федерации» с 1 марта 2026 года в </w:t>
      </w:r>
      <w:r w:rsidR="002932A6" w:rsidRPr="000E1E94">
        <w:rPr>
          <w:szCs w:val="28"/>
        </w:rPr>
        <w:t>Федеральн</w:t>
      </w:r>
      <w:r w:rsidR="002932A6">
        <w:rPr>
          <w:szCs w:val="28"/>
        </w:rPr>
        <w:t xml:space="preserve">ый </w:t>
      </w:r>
      <w:r w:rsidR="002932A6" w:rsidRPr="000E1E94">
        <w:rPr>
          <w:szCs w:val="28"/>
        </w:rPr>
        <w:t xml:space="preserve"> закон</w:t>
      </w:r>
      <w:r w:rsidR="002932A6">
        <w:rPr>
          <w:szCs w:val="28"/>
        </w:rPr>
        <w:t xml:space="preserve"> </w:t>
      </w:r>
      <w:r w:rsidR="002932A6" w:rsidRPr="000E1E94">
        <w:rPr>
          <w:szCs w:val="28"/>
        </w:rPr>
        <w:t>№ 565-ФЗ</w:t>
      </w:r>
      <w:r w:rsidR="002932A6">
        <w:rPr>
          <w:szCs w:val="28"/>
        </w:rPr>
        <w:t xml:space="preserve"> </w:t>
      </w:r>
      <w:r w:rsidR="002932A6">
        <w:rPr>
          <w:rFonts w:eastAsiaTheme="minorHAnsi"/>
          <w:szCs w:val="28"/>
          <w:lang w:eastAsia="en-US"/>
        </w:rPr>
        <w:t>вн</w:t>
      </w:r>
      <w:r w:rsidR="008A58A0">
        <w:rPr>
          <w:rFonts w:eastAsiaTheme="minorHAnsi"/>
          <w:szCs w:val="28"/>
          <w:lang w:eastAsia="en-US"/>
        </w:rPr>
        <w:t xml:space="preserve">осятся </w:t>
      </w:r>
      <w:r w:rsidR="002932A6">
        <w:rPr>
          <w:rFonts w:eastAsiaTheme="minorHAnsi"/>
          <w:szCs w:val="28"/>
          <w:lang w:eastAsia="en-US"/>
        </w:rPr>
        <w:t>изменения</w:t>
      </w:r>
      <w:r w:rsidR="008A58A0">
        <w:rPr>
          <w:rFonts w:eastAsiaTheme="minorHAnsi"/>
          <w:szCs w:val="28"/>
          <w:lang w:eastAsia="en-US"/>
        </w:rPr>
        <w:t>, в соответствии с  которыми</w:t>
      </w:r>
      <w:r w:rsidR="002932A6">
        <w:rPr>
          <w:rFonts w:eastAsiaTheme="minorHAnsi"/>
          <w:szCs w:val="28"/>
          <w:lang w:eastAsia="en-US"/>
        </w:rPr>
        <w:t xml:space="preserve"> </w:t>
      </w:r>
      <w:r w:rsidR="008A58A0">
        <w:rPr>
          <w:rFonts w:eastAsiaTheme="minorHAnsi"/>
          <w:szCs w:val="28"/>
          <w:lang w:eastAsia="en-US"/>
        </w:rPr>
        <w:t>квота будет устанавливаться также для иных обособленных структурных подразделений работодателей (помимо филиалов и представительств).</w:t>
      </w:r>
    </w:p>
    <w:p w:rsidR="000B0D98" w:rsidRDefault="000B0D98" w:rsidP="00103C5A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sectPr w:rsidR="000B0D98" w:rsidSect="003A7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BBB"/>
    <w:rsid w:val="000B0D98"/>
    <w:rsid w:val="000E1E94"/>
    <w:rsid w:val="00103C5A"/>
    <w:rsid w:val="00105309"/>
    <w:rsid w:val="00173E9C"/>
    <w:rsid w:val="00223A88"/>
    <w:rsid w:val="00283BBB"/>
    <w:rsid w:val="002932A6"/>
    <w:rsid w:val="00337EE9"/>
    <w:rsid w:val="00356AE4"/>
    <w:rsid w:val="003A57B9"/>
    <w:rsid w:val="003A7988"/>
    <w:rsid w:val="00404594"/>
    <w:rsid w:val="00483524"/>
    <w:rsid w:val="00702FF3"/>
    <w:rsid w:val="008A58A0"/>
    <w:rsid w:val="00A07D88"/>
    <w:rsid w:val="00A20E47"/>
    <w:rsid w:val="00A44D87"/>
    <w:rsid w:val="00A67C0D"/>
    <w:rsid w:val="00A84C2D"/>
    <w:rsid w:val="00C67982"/>
    <w:rsid w:val="00D606DE"/>
    <w:rsid w:val="00D844E5"/>
    <w:rsid w:val="00E4764C"/>
    <w:rsid w:val="00F3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07D8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06DE"/>
    <w:pPr>
      <w:spacing w:after="0" w:line="240" w:lineRule="auto"/>
      <w:contextualSpacing/>
      <w:jc w:val="both"/>
    </w:pPr>
    <w:rPr>
      <w:rFonts w:ascii="Times New Roman" w:eastAsia="Times New Roman" w:hAnsi="Times New Roman"/>
      <w:sz w:val="24"/>
    </w:rPr>
  </w:style>
  <w:style w:type="character" w:styleId="a4">
    <w:name w:val="Hyperlink"/>
    <w:basedOn w:val="a0"/>
    <w:uiPriority w:val="99"/>
    <w:semiHidden/>
    <w:unhideWhenUsed/>
    <w:rsid w:val="00A07D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07D8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07D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e.nesterenko</dc:creator>
  <cp:lastModifiedBy>e.nesterenko</cp:lastModifiedBy>
  <cp:revision>12</cp:revision>
  <dcterms:created xsi:type="dcterms:W3CDTF">2025-12-02T03:46:00Z</dcterms:created>
  <dcterms:modified xsi:type="dcterms:W3CDTF">2025-12-02T08:26:00Z</dcterms:modified>
</cp:coreProperties>
</file>